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B2B7" w14:textId="41505D08" w:rsidR="003210C8" w:rsidRPr="00381E84" w:rsidRDefault="00F378CF" w:rsidP="00F378CF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381E84">
        <w:rPr>
          <w:sz w:val="28"/>
          <w:szCs w:val="28"/>
          <w:u w:val="single"/>
        </w:rPr>
        <w:t>Analiza areometryczna</w:t>
      </w:r>
    </w:p>
    <w:p w14:paraId="23E98B29" w14:textId="7CBF5795" w:rsidR="00381E84" w:rsidRDefault="00381E84" w:rsidP="003210C8">
      <w:pPr>
        <w:rPr>
          <w:sz w:val="28"/>
          <w:szCs w:val="28"/>
        </w:rPr>
      </w:pPr>
      <w:r>
        <w:rPr>
          <w:sz w:val="28"/>
          <w:szCs w:val="28"/>
        </w:rPr>
        <w:t xml:space="preserve">Analizę areometryczną prowadzono metodą Prószyńskiego w modyfikacji </w:t>
      </w:r>
      <w:proofErr w:type="spellStart"/>
      <w:r>
        <w:rPr>
          <w:sz w:val="28"/>
          <w:szCs w:val="28"/>
        </w:rPr>
        <w:t>Casagrande’ego</w:t>
      </w:r>
      <w:proofErr w:type="spellEnd"/>
      <w:r>
        <w:rPr>
          <w:sz w:val="28"/>
          <w:szCs w:val="28"/>
        </w:rPr>
        <w:t xml:space="preserve">. Wyznaczono procentowy dział cząstek o średnicach&lt;0,02; 0,02-0,05; 0,05-0,1; 0,1-2,0mm. </w:t>
      </w:r>
    </w:p>
    <w:p w14:paraId="36BB0C43" w14:textId="143DDA39" w:rsidR="00F378CF" w:rsidRDefault="00F378CF" w:rsidP="003210C8">
      <w:pPr>
        <w:rPr>
          <w:sz w:val="28"/>
          <w:szCs w:val="28"/>
        </w:rPr>
      </w:pPr>
      <w:r>
        <w:rPr>
          <w:sz w:val="28"/>
          <w:szCs w:val="28"/>
        </w:rPr>
        <w:t>Tabela 1. Wyniki analizy areometrycznej oraz procentowy udział wyznaczonych frakcji badanej gleby.</w:t>
      </w:r>
      <w:r w:rsidRPr="00F378CF">
        <w:rPr>
          <w:noProof/>
          <w:sz w:val="28"/>
          <w:szCs w:val="28"/>
        </w:rPr>
        <w:drawing>
          <wp:inline distT="0" distB="0" distL="0" distR="0" wp14:anchorId="6D9F4C6F" wp14:editId="2B5393B2">
            <wp:extent cx="5760720" cy="187134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8A60A" w14:textId="4D40CFB4" w:rsidR="00F378CF" w:rsidRPr="00381E84" w:rsidRDefault="00F378CF" w:rsidP="00F378CF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381E84">
        <w:rPr>
          <w:sz w:val="28"/>
          <w:szCs w:val="28"/>
          <w:u w:val="single"/>
        </w:rPr>
        <w:t>Analiza sitowa</w:t>
      </w:r>
    </w:p>
    <w:p w14:paraId="2421FA69" w14:textId="77777777" w:rsidR="00381E84" w:rsidRDefault="00381E84" w:rsidP="003210C8">
      <w:pPr>
        <w:rPr>
          <w:sz w:val="28"/>
          <w:szCs w:val="28"/>
        </w:rPr>
      </w:pPr>
      <w:r>
        <w:rPr>
          <w:sz w:val="28"/>
          <w:szCs w:val="28"/>
        </w:rPr>
        <w:t>W analizie sitowej przesiano powietrznie suchą glebę przez zestaw sit o wielkości oczek: 2,0; 1,0; 0,5;0,001 mm. Każdą frakcję zważono. Obliczono procentowy udział każdej z frakcji dla początkowej masy próbki 40,15g</w:t>
      </w:r>
    </w:p>
    <w:p w14:paraId="12326746" w14:textId="54DFF3D7" w:rsidR="00F378CF" w:rsidRDefault="00F378CF" w:rsidP="003210C8">
      <w:pPr>
        <w:rPr>
          <w:sz w:val="28"/>
          <w:szCs w:val="28"/>
        </w:rPr>
      </w:pPr>
      <w:r>
        <w:rPr>
          <w:sz w:val="28"/>
          <w:szCs w:val="28"/>
        </w:rPr>
        <w:t>Obliczanie procentowego udziału cząstek</w:t>
      </w:r>
      <w:r w:rsidR="00381E84">
        <w:rPr>
          <w:sz w:val="28"/>
          <w:szCs w:val="28"/>
        </w:rPr>
        <w:t xml:space="preserve"> wg wzoru:</w:t>
      </w:r>
      <w:r>
        <w:rPr>
          <w:sz w:val="28"/>
          <w:szCs w:val="28"/>
        </w:rPr>
        <w:t xml:space="preserve"> </w:t>
      </w:r>
    </w:p>
    <w:p w14:paraId="167B8AB0" w14:textId="6410FCE4" w:rsidR="003210C8" w:rsidRDefault="00F378CF">
      <w:pPr>
        <w:rPr>
          <w:sz w:val="28"/>
          <w:szCs w:val="28"/>
        </w:rPr>
      </w:pPr>
      <w:r w:rsidRPr="00F378CF">
        <w:rPr>
          <w:noProof/>
          <w:sz w:val="28"/>
          <w:szCs w:val="28"/>
        </w:rPr>
        <w:drawing>
          <wp:inline distT="0" distB="0" distL="0" distR="0" wp14:anchorId="7AC2A292" wp14:editId="17E3C2E3">
            <wp:extent cx="5048955" cy="2333951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0C26A" w14:textId="5A09AEB9" w:rsidR="00F378CF" w:rsidRPr="00381E84" w:rsidRDefault="00F378CF" w:rsidP="00F378CF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381E84">
        <w:rPr>
          <w:sz w:val="28"/>
          <w:szCs w:val="28"/>
          <w:u w:val="single"/>
        </w:rPr>
        <w:t xml:space="preserve">Analiza </w:t>
      </w:r>
      <w:r w:rsidR="00381E84">
        <w:rPr>
          <w:sz w:val="28"/>
          <w:szCs w:val="28"/>
          <w:u w:val="single"/>
        </w:rPr>
        <w:t>sedymentacyjna wspomagana wirowaniem</w:t>
      </w:r>
    </w:p>
    <w:p w14:paraId="2BFC47E6" w14:textId="3194A6E3" w:rsidR="00381E84" w:rsidRPr="00A74023" w:rsidRDefault="00381E84" w:rsidP="00A7402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Wirowano zawiesinę glebową (w 4 powtórzeniach) zawierającą cząstki mniejsze od 0,02mm (tzw. cząstki </w:t>
      </w:r>
      <w:proofErr w:type="spellStart"/>
      <w:r>
        <w:rPr>
          <w:sz w:val="28"/>
          <w:szCs w:val="28"/>
        </w:rPr>
        <w:t>spławialne</w:t>
      </w:r>
      <w:proofErr w:type="spellEnd"/>
      <w:r>
        <w:rPr>
          <w:sz w:val="28"/>
          <w:szCs w:val="28"/>
        </w:rPr>
        <w:t xml:space="preserve">) – 45s przy prędkości 18000 </w:t>
      </w:r>
      <w:proofErr w:type="spellStart"/>
      <w:r>
        <w:rPr>
          <w:sz w:val="28"/>
          <w:szCs w:val="28"/>
        </w:rPr>
        <w:t>obr</w:t>
      </w:r>
      <w:proofErr w:type="spellEnd"/>
      <w:r>
        <w:rPr>
          <w:sz w:val="28"/>
          <w:szCs w:val="28"/>
        </w:rPr>
        <w:t>/min.</w:t>
      </w:r>
      <w:r w:rsidR="00A74023">
        <w:rPr>
          <w:sz w:val="28"/>
          <w:szCs w:val="28"/>
        </w:rPr>
        <w:t xml:space="preserve"> W ten sposób uzyskano supernatant z zawieszonymi cząstkami </w:t>
      </w:r>
      <w:r w:rsidR="00A74023">
        <w:rPr>
          <w:sz w:val="28"/>
          <w:szCs w:val="28"/>
        </w:rPr>
        <w:lastRenderedPageBreak/>
        <w:t xml:space="preserve">glebowymi o wielkości &lt;0,002mm. </w:t>
      </w:r>
      <w:r w:rsidRPr="00A74023">
        <w:rPr>
          <w:sz w:val="28"/>
          <w:szCs w:val="28"/>
        </w:rPr>
        <w:t xml:space="preserve">Zawiesinę suszono aż do uzyskania stałej masy. </w:t>
      </w:r>
    </w:p>
    <w:p w14:paraId="34DF527C" w14:textId="6C75DF58" w:rsidR="00381E84" w:rsidRDefault="00A74023" w:rsidP="0022277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Wagi naczyniek wagowych (szklanych krystalizatorów):</w:t>
      </w:r>
    </w:p>
    <w:p w14:paraId="693EB8AE" w14:textId="263FCCD8" w:rsidR="00A74023" w:rsidRDefault="00A74023" w:rsidP="00222773">
      <w:pPr>
        <w:pStyle w:val="Akapitzlist"/>
        <w:rPr>
          <w:sz w:val="28"/>
          <w:szCs w:val="28"/>
        </w:rPr>
      </w:pPr>
    </w:p>
    <w:p w14:paraId="78A247F1" w14:textId="50063505" w:rsidR="00A74023" w:rsidRDefault="00A74023" w:rsidP="0022277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Wagi naczyniek wagowych (krystalizatorów) wraz z wysuszoną zawiesiną glebową:</w:t>
      </w:r>
    </w:p>
    <w:p w14:paraId="62B1EC98" w14:textId="44236DEC" w:rsidR="00A74023" w:rsidRDefault="00A74023" w:rsidP="00222773">
      <w:pPr>
        <w:pStyle w:val="Akapitzlist"/>
        <w:rPr>
          <w:sz w:val="28"/>
          <w:szCs w:val="28"/>
        </w:rPr>
      </w:pPr>
    </w:p>
    <w:p w14:paraId="1E3CDA51" w14:textId="64BBAF06" w:rsidR="00A74023" w:rsidRDefault="00A74023" w:rsidP="0022277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Obliczenia:</w:t>
      </w:r>
    </w:p>
    <w:p w14:paraId="0F366335" w14:textId="77777777" w:rsidR="00A74023" w:rsidRDefault="00A74023" w:rsidP="00222773">
      <w:pPr>
        <w:pStyle w:val="Akapitzlist"/>
        <w:rPr>
          <w:sz w:val="28"/>
          <w:szCs w:val="28"/>
        </w:rPr>
      </w:pPr>
    </w:p>
    <w:p w14:paraId="3147526B" w14:textId="34F66C50" w:rsidR="00A74023" w:rsidRDefault="00A74023" w:rsidP="0022277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Uśredniona waga frakcji glebowej &lt;0,002mm:</w:t>
      </w:r>
    </w:p>
    <w:p w14:paraId="6CA61AC4" w14:textId="3E3890F4" w:rsidR="00A74023" w:rsidRDefault="00A74023" w:rsidP="00222773">
      <w:pPr>
        <w:pStyle w:val="Akapitzlist"/>
        <w:rPr>
          <w:sz w:val="28"/>
          <w:szCs w:val="28"/>
        </w:rPr>
      </w:pPr>
    </w:p>
    <w:p w14:paraId="1B1DAA39" w14:textId="5C180E6B" w:rsidR="00A74023" w:rsidRDefault="00A74023" w:rsidP="00222773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Obliczono procentowy udział każdej z frakcji dla początkowej masy próbki 40,15g</w:t>
      </w:r>
    </w:p>
    <w:p w14:paraId="204CF06D" w14:textId="77777777" w:rsidR="00A74023" w:rsidRDefault="00A74023" w:rsidP="00A74023">
      <w:pPr>
        <w:rPr>
          <w:sz w:val="28"/>
          <w:szCs w:val="28"/>
        </w:rPr>
      </w:pPr>
      <w:r>
        <w:rPr>
          <w:sz w:val="28"/>
          <w:szCs w:val="28"/>
        </w:rPr>
        <w:t xml:space="preserve">Obliczanie procentowego udziału cząstek wg wzoru: </w:t>
      </w:r>
    </w:p>
    <w:p w14:paraId="77EAC52E" w14:textId="77796288" w:rsidR="00A74023" w:rsidRDefault="00C023C0" w:rsidP="00222773">
      <w:pPr>
        <w:pStyle w:val="Akapitzlist"/>
        <w:rPr>
          <w:sz w:val="28"/>
          <w:szCs w:val="28"/>
        </w:rPr>
      </w:pPr>
      <w:r w:rsidRPr="00F378CF">
        <w:rPr>
          <w:noProof/>
          <w:sz w:val="28"/>
          <w:szCs w:val="28"/>
        </w:rPr>
        <w:drawing>
          <wp:inline distT="0" distB="0" distL="0" distR="0" wp14:anchorId="56D1764F" wp14:editId="3CB499B4">
            <wp:extent cx="5048955" cy="2333951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FAF0" w14:textId="743882A8" w:rsidR="00C023C0" w:rsidRDefault="00C023C0" w:rsidP="00222773">
      <w:pPr>
        <w:pStyle w:val="Akapitzlist"/>
        <w:rPr>
          <w:sz w:val="28"/>
          <w:szCs w:val="28"/>
        </w:rPr>
      </w:pPr>
    </w:p>
    <w:p w14:paraId="36F94D16" w14:textId="150F07C2" w:rsidR="00C023C0" w:rsidRDefault="00C023C0" w:rsidP="00222773">
      <w:pPr>
        <w:pStyle w:val="Akapitzlist"/>
        <w:rPr>
          <w:sz w:val="28"/>
          <w:szCs w:val="28"/>
        </w:rPr>
      </w:pPr>
    </w:p>
    <w:p w14:paraId="7CA94AE1" w14:textId="05AA9CCB" w:rsidR="00C023C0" w:rsidRDefault="00C023C0" w:rsidP="00222773">
      <w:pPr>
        <w:pStyle w:val="Akapitzlist"/>
        <w:rPr>
          <w:sz w:val="28"/>
          <w:szCs w:val="28"/>
        </w:rPr>
      </w:pPr>
    </w:p>
    <w:p w14:paraId="7D4DBF61" w14:textId="2AB3EFD0" w:rsidR="00C023C0" w:rsidRDefault="00C023C0" w:rsidP="00222773">
      <w:pPr>
        <w:pStyle w:val="Akapitzlist"/>
        <w:rPr>
          <w:sz w:val="28"/>
          <w:szCs w:val="28"/>
        </w:rPr>
      </w:pPr>
    </w:p>
    <w:p w14:paraId="5403D6E7" w14:textId="32583BAD" w:rsidR="00C023C0" w:rsidRDefault="00C023C0" w:rsidP="00222773">
      <w:pPr>
        <w:pStyle w:val="Akapitzlist"/>
        <w:rPr>
          <w:sz w:val="28"/>
          <w:szCs w:val="28"/>
        </w:rPr>
      </w:pPr>
    </w:p>
    <w:p w14:paraId="7DF63AEE" w14:textId="6A3FA98E" w:rsidR="00C023C0" w:rsidRDefault="00C023C0" w:rsidP="00222773">
      <w:pPr>
        <w:pStyle w:val="Akapitzlist"/>
        <w:rPr>
          <w:sz w:val="28"/>
          <w:szCs w:val="28"/>
        </w:rPr>
      </w:pPr>
    </w:p>
    <w:p w14:paraId="27589869" w14:textId="0CDBB63C" w:rsidR="00C023C0" w:rsidRDefault="00C023C0" w:rsidP="00222773">
      <w:pPr>
        <w:pStyle w:val="Akapitzlist"/>
        <w:rPr>
          <w:sz w:val="28"/>
          <w:szCs w:val="28"/>
        </w:rPr>
      </w:pPr>
    </w:p>
    <w:p w14:paraId="63EAD737" w14:textId="434F3465" w:rsidR="00C023C0" w:rsidRDefault="00C023C0" w:rsidP="00222773">
      <w:pPr>
        <w:pStyle w:val="Akapitzlist"/>
        <w:rPr>
          <w:sz w:val="28"/>
          <w:szCs w:val="28"/>
        </w:rPr>
      </w:pPr>
    </w:p>
    <w:p w14:paraId="5099D13F" w14:textId="37FD2D76" w:rsidR="00C023C0" w:rsidRDefault="00C023C0" w:rsidP="00222773">
      <w:pPr>
        <w:pStyle w:val="Akapitzlist"/>
        <w:rPr>
          <w:sz w:val="28"/>
          <w:szCs w:val="28"/>
        </w:rPr>
      </w:pPr>
    </w:p>
    <w:p w14:paraId="06C5DDF7" w14:textId="77777777" w:rsidR="00C023C0" w:rsidRDefault="00C023C0" w:rsidP="00222773">
      <w:pPr>
        <w:pStyle w:val="Akapitzlist"/>
        <w:rPr>
          <w:sz w:val="28"/>
          <w:szCs w:val="28"/>
        </w:rPr>
      </w:pPr>
    </w:p>
    <w:p w14:paraId="18685DD8" w14:textId="21EE042D" w:rsidR="00A74023" w:rsidRDefault="00A74023" w:rsidP="00222773">
      <w:pPr>
        <w:pStyle w:val="Akapitzlist"/>
        <w:rPr>
          <w:sz w:val="28"/>
          <w:szCs w:val="28"/>
        </w:rPr>
      </w:pPr>
    </w:p>
    <w:p w14:paraId="4322FC01" w14:textId="302A7B0C" w:rsidR="00A74023" w:rsidRDefault="00A74023" w:rsidP="00222773">
      <w:pPr>
        <w:pStyle w:val="Akapitzlist"/>
        <w:rPr>
          <w:sz w:val="28"/>
          <w:szCs w:val="28"/>
        </w:rPr>
      </w:pPr>
    </w:p>
    <w:p w14:paraId="68BF362D" w14:textId="0A8E4CBE" w:rsidR="00A74023" w:rsidRDefault="00A74023" w:rsidP="00222773">
      <w:pPr>
        <w:pStyle w:val="Akapitzlist"/>
        <w:rPr>
          <w:sz w:val="28"/>
          <w:szCs w:val="28"/>
        </w:rPr>
      </w:pPr>
    </w:p>
    <w:p w14:paraId="45A050D0" w14:textId="0A3865FF" w:rsidR="00776558" w:rsidRPr="00C023C0" w:rsidRDefault="00A74023" w:rsidP="00A74023">
      <w:pPr>
        <w:pStyle w:val="Akapitzlist"/>
        <w:rPr>
          <w:sz w:val="28"/>
          <w:szCs w:val="28"/>
          <w:u w:val="single"/>
        </w:rPr>
      </w:pPr>
      <w:r w:rsidRPr="00C023C0">
        <w:rPr>
          <w:sz w:val="28"/>
          <w:szCs w:val="28"/>
          <w:u w:val="single"/>
        </w:rPr>
        <w:lastRenderedPageBreak/>
        <w:t xml:space="preserve">Określanie </w:t>
      </w:r>
      <w:r w:rsidR="00776558" w:rsidRPr="00C023C0">
        <w:rPr>
          <w:sz w:val="28"/>
          <w:szCs w:val="28"/>
          <w:u w:val="single"/>
        </w:rPr>
        <w:t>Grupy Granulometryczne</w:t>
      </w:r>
      <w:r w:rsidRPr="00C023C0">
        <w:rPr>
          <w:sz w:val="28"/>
          <w:szCs w:val="28"/>
          <w:u w:val="single"/>
        </w:rPr>
        <w:t>j badanej gleby</w:t>
      </w:r>
      <w:r w:rsidR="00776558" w:rsidRPr="00C023C0">
        <w:rPr>
          <w:sz w:val="28"/>
          <w:szCs w:val="28"/>
          <w:u w:val="single"/>
        </w:rPr>
        <w:t xml:space="preserve"> wg PN</w:t>
      </w:r>
    </w:p>
    <w:p w14:paraId="324916C0" w14:textId="77777777" w:rsidR="00776558" w:rsidRDefault="00776558"/>
    <w:p w14:paraId="38FA9FC3" w14:textId="77777777" w:rsidR="00776558" w:rsidRDefault="00776558"/>
    <w:p w14:paraId="01CFD7C8" w14:textId="77777777" w:rsidR="00273E6D" w:rsidRDefault="00273E6D">
      <w:r w:rsidRPr="00273E6D">
        <w:rPr>
          <w:noProof/>
          <w:lang w:eastAsia="pl-PL"/>
        </w:rPr>
        <w:drawing>
          <wp:inline distT="0" distB="0" distL="0" distR="0" wp14:anchorId="5AC33725" wp14:editId="0E276E4C">
            <wp:extent cx="5760720" cy="4021611"/>
            <wp:effectExtent l="0" t="0" r="0" b="0"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C244" w14:textId="77777777" w:rsidR="00776558" w:rsidRDefault="00776558"/>
    <w:p w14:paraId="154A5D6F" w14:textId="09A5F0E7" w:rsidR="00776558" w:rsidRPr="00776558" w:rsidRDefault="00273E6D" w:rsidP="00776558">
      <w:pPr>
        <w:rPr>
          <w:sz w:val="28"/>
          <w:szCs w:val="28"/>
        </w:rPr>
      </w:pPr>
      <w:r w:rsidRPr="00273E6D">
        <w:rPr>
          <w:noProof/>
          <w:lang w:eastAsia="pl-PL"/>
        </w:rPr>
        <w:drawing>
          <wp:inline distT="0" distB="0" distL="0" distR="0" wp14:anchorId="19BF03A6" wp14:editId="4FFBA6F5">
            <wp:extent cx="2171700" cy="2733675"/>
            <wp:effectExtent l="0" t="0" r="0" b="9525"/>
            <wp:docPr id="10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  <w:r w:rsidR="00A74023" w:rsidRPr="00C023C0">
        <w:rPr>
          <w:sz w:val="28"/>
          <w:szCs w:val="28"/>
          <w:u w:val="single"/>
        </w:rPr>
        <w:lastRenderedPageBreak/>
        <w:t xml:space="preserve">Określanie Grupy Granulometrycznej badanej gleby </w:t>
      </w:r>
      <w:r w:rsidR="00776558" w:rsidRPr="00C023C0">
        <w:rPr>
          <w:sz w:val="28"/>
          <w:szCs w:val="28"/>
          <w:u w:val="single"/>
        </w:rPr>
        <w:t>wg PTG 2008</w:t>
      </w:r>
    </w:p>
    <w:p w14:paraId="60EF34AD" w14:textId="77777777" w:rsidR="006142CB" w:rsidRDefault="006142CB"/>
    <w:p w14:paraId="3F94DCE8" w14:textId="77777777" w:rsidR="00776558" w:rsidRDefault="00776558">
      <w:r>
        <w:rPr>
          <w:noProof/>
          <w:lang w:eastAsia="pl-PL"/>
        </w:rPr>
        <w:drawing>
          <wp:inline distT="0" distB="0" distL="0" distR="0" wp14:anchorId="0440F2ED" wp14:editId="4AB4337B">
            <wp:extent cx="5966835" cy="6380018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7551" cy="637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B78D0" w14:textId="77777777" w:rsidR="00776558" w:rsidRDefault="00776558">
      <w:r>
        <w:br w:type="page"/>
      </w:r>
    </w:p>
    <w:p w14:paraId="008696D0" w14:textId="6B0C7A6C" w:rsidR="00273E6D" w:rsidRPr="00C023C0" w:rsidRDefault="00A74023">
      <w:pPr>
        <w:rPr>
          <w:u w:val="single"/>
        </w:rPr>
      </w:pPr>
      <w:r w:rsidRPr="00C023C0">
        <w:rPr>
          <w:sz w:val="28"/>
          <w:szCs w:val="28"/>
          <w:u w:val="single"/>
        </w:rPr>
        <w:lastRenderedPageBreak/>
        <w:t xml:space="preserve">Określanie kategorii agrotechnicznej badanej gleby </w:t>
      </w:r>
      <w:r w:rsidRPr="00C023C0">
        <w:rPr>
          <w:u w:val="single"/>
        </w:rPr>
        <w:t>wg</w:t>
      </w:r>
      <w:r w:rsidR="00776558" w:rsidRPr="00C023C0">
        <w:rPr>
          <w:u w:val="single"/>
        </w:rPr>
        <w:t xml:space="preserve"> PTG 2008</w:t>
      </w:r>
    </w:p>
    <w:p w14:paraId="46545578" w14:textId="77777777" w:rsidR="00776558" w:rsidRDefault="00776558">
      <w:pPr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7E27D729" wp14:editId="59764C29">
            <wp:extent cx="6075998" cy="5584372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5810" cy="55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FC75F" w14:textId="77777777" w:rsidR="00776558" w:rsidRDefault="00776558">
      <w:pPr>
        <w:rPr>
          <w:sz w:val="28"/>
          <w:szCs w:val="28"/>
        </w:rPr>
      </w:pPr>
    </w:p>
    <w:p w14:paraId="7170403B" w14:textId="77777777" w:rsidR="00776558" w:rsidRPr="00776558" w:rsidRDefault="00776558">
      <w:pPr>
        <w:rPr>
          <w:sz w:val="28"/>
          <w:szCs w:val="28"/>
        </w:rPr>
        <w:sectPr w:rsidR="00776558" w:rsidRPr="00776558" w:rsidSect="00776558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>
        <w:rPr>
          <w:noProof/>
          <w:lang w:eastAsia="pl-PL"/>
        </w:rPr>
        <w:drawing>
          <wp:inline distT="0" distB="0" distL="0" distR="0" wp14:anchorId="2A549BEF" wp14:editId="0AEEEDE7">
            <wp:extent cx="4124325" cy="24574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EF58C" w14:textId="100A3C7C" w:rsidR="002D544C" w:rsidRDefault="00A74023" w:rsidP="00A74023">
      <w:pPr>
        <w:tabs>
          <w:tab w:val="left" w:pos="2808"/>
        </w:tabs>
        <w:rPr>
          <w:rFonts w:ascii="ArialMT" w:hAnsi="ArialMT" w:cs="ArialMT"/>
          <w:sz w:val="24"/>
          <w:szCs w:val="24"/>
        </w:rPr>
      </w:pPr>
      <w:r w:rsidRPr="00C023C0">
        <w:rPr>
          <w:rFonts w:ascii="ArialMT" w:hAnsi="ArialMT" w:cs="ArialMT"/>
          <w:sz w:val="24"/>
          <w:szCs w:val="24"/>
          <w:u w:val="single"/>
        </w:rPr>
        <w:lastRenderedPageBreak/>
        <w:t>Wykreślanie krzywej granulometrycznej dla badanej gleby</w:t>
      </w:r>
      <w:r w:rsidR="002D544C">
        <w:rPr>
          <w:noProof/>
        </w:rPr>
        <w:drawing>
          <wp:inline distT="0" distB="0" distL="0" distR="0" wp14:anchorId="1A19A0F0" wp14:editId="39F35EC5">
            <wp:extent cx="7360920" cy="5169397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450" cy="517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6F83" w14:textId="77777777" w:rsidR="002D544C" w:rsidRDefault="002D544C" w:rsidP="001460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C4B850E" w14:textId="77777777" w:rsidR="002D544C" w:rsidRDefault="002D544C" w:rsidP="001460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A5D0487" w14:textId="773BCD9A" w:rsidR="001460FC" w:rsidRPr="001460FC" w:rsidRDefault="001460FC" w:rsidP="001460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460FC">
        <w:rPr>
          <w:rFonts w:ascii="ArialMT" w:hAnsi="ArialMT" w:cs="ArialMT"/>
          <w:sz w:val="24"/>
          <w:szCs w:val="24"/>
        </w:rPr>
        <w:t>x1 – % frakcji 1.0 – 0.1 mm</w:t>
      </w:r>
    </w:p>
    <w:p w14:paraId="5D839ADD" w14:textId="77777777" w:rsidR="001460FC" w:rsidRPr="001460FC" w:rsidRDefault="001460FC" w:rsidP="001460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460FC">
        <w:rPr>
          <w:rFonts w:ascii="ArialMT" w:hAnsi="ArialMT" w:cs="ArialMT"/>
          <w:sz w:val="24"/>
          <w:szCs w:val="24"/>
        </w:rPr>
        <w:t>x2 –</w:t>
      </w:r>
      <w:r>
        <w:rPr>
          <w:rFonts w:ascii="ArialMT" w:hAnsi="ArialMT" w:cs="ArialMT"/>
          <w:sz w:val="24"/>
          <w:szCs w:val="24"/>
        </w:rPr>
        <w:t xml:space="preserve">               </w:t>
      </w:r>
      <w:r w:rsidRPr="001460FC">
        <w:rPr>
          <w:rFonts w:ascii="ArialMT" w:hAnsi="ArialMT" w:cs="ArialMT"/>
          <w:sz w:val="24"/>
          <w:szCs w:val="24"/>
        </w:rPr>
        <w:t xml:space="preserve"> 0.1 – 0.05</w:t>
      </w:r>
    </w:p>
    <w:p w14:paraId="1CD8F8D0" w14:textId="77777777" w:rsidR="001460FC" w:rsidRPr="001460FC" w:rsidRDefault="001460FC" w:rsidP="001460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460FC">
        <w:rPr>
          <w:rFonts w:ascii="ArialMT" w:hAnsi="ArialMT" w:cs="ArialMT"/>
          <w:sz w:val="24"/>
          <w:szCs w:val="24"/>
        </w:rPr>
        <w:t xml:space="preserve">x3 – </w:t>
      </w:r>
      <w:r>
        <w:rPr>
          <w:rFonts w:ascii="ArialMT" w:hAnsi="ArialMT" w:cs="ArialMT"/>
          <w:sz w:val="24"/>
          <w:szCs w:val="24"/>
        </w:rPr>
        <w:t xml:space="preserve">               </w:t>
      </w:r>
      <w:r w:rsidRPr="001460FC">
        <w:rPr>
          <w:rFonts w:ascii="ArialMT" w:hAnsi="ArialMT" w:cs="ArialMT"/>
          <w:sz w:val="24"/>
          <w:szCs w:val="24"/>
        </w:rPr>
        <w:t>0.05 – 0.02</w:t>
      </w:r>
    </w:p>
    <w:p w14:paraId="4ACE05F3" w14:textId="77777777" w:rsidR="001460FC" w:rsidRPr="001460FC" w:rsidRDefault="001460FC" w:rsidP="001460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460FC">
        <w:rPr>
          <w:rFonts w:ascii="ArialMT" w:hAnsi="ArialMT" w:cs="ArialMT"/>
          <w:sz w:val="24"/>
          <w:szCs w:val="24"/>
        </w:rPr>
        <w:t xml:space="preserve">x4 – </w:t>
      </w:r>
      <w:r>
        <w:rPr>
          <w:rFonts w:ascii="ArialMT" w:hAnsi="ArialMT" w:cs="ArialMT"/>
          <w:sz w:val="24"/>
          <w:szCs w:val="24"/>
        </w:rPr>
        <w:t xml:space="preserve">              </w:t>
      </w:r>
      <w:r w:rsidRPr="001460FC">
        <w:rPr>
          <w:rFonts w:ascii="ArialMT" w:hAnsi="ArialMT" w:cs="ArialMT"/>
          <w:sz w:val="24"/>
          <w:szCs w:val="24"/>
        </w:rPr>
        <w:t>0.02 – 0.005</w:t>
      </w:r>
    </w:p>
    <w:p w14:paraId="5CC71291" w14:textId="77777777" w:rsidR="001460FC" w:rsidRPr="001460FC" w:rsidRDefault="001460FC" w:rsidP="001460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460FC">
        <w:rPr>
          <w:rFonts w:ascii="ArialMT" w:hAnsi="ArialMT" w:cs="ArialMT"/>
          <w:sz w:val="24"/>
          <w:szCs w:val="24"/>
        </w:rPr>
        <w:t xml:space="preserve">x5 – </w:t>
      </w:r>
      <w:r>
        <w:rPr>
          <w:rFonts w:ascii="ArialMT" w:hAnsi="ArialMT" w:cs="ArialMT"/>
          <w:sz w:val="24"/>
          <w:szCs w:val="24"/>
        </w:rPr>
        <w:t xml:space="preserve">              </w:t>
      </w:r>
      <w:r w:rsidRPr="001460FC">
        <w:rPr>
          <w:rFonts w:ascii="ArialMT" w:hAnsi="ArialMT" w:cs="ArialMT"/>
          <w:sz w:val="24"/>
          <w:szCs w:val="24"/>
        </w:rPr>
        <w:t>0.005 – 0.002</w:t>
      </w:r>
    </w:p>
    <w:p w14:paraId="21B073A6" w14:textId="77777777" w:rsidR="00F378CF" w:rsidRDefault="001460FC" w:rsidP="001460FC">
      <w:pPr>
        <w:rPr>
          <w:rFonts w:ascii="ArialMT" w:hAnsi="ArialMT" w:cs="ArialMT"/>
          <w:sz w:val="24"/>
          <w:szCs w:val="24"/>
        </w:rPr>
      </w:pPr>
      <w:r w:rsidRPr="001460FC">
        <w:rPr>
          <w:rFonts w:ascii="ArialMT" w:hAnsi="ArialMT" w:cs="ArialMT"/>
          <w:sz w:val="24"/>
          <w:szCs w:val="24"/>
        </w:rPr>
        <w:t xml:space="preserve">x6 – </w:t>
      </w:r>
      <w:r>
        <w:rPr>
          <w:rFonts w:ascii="ArialMT" w:hAnsi="ArialMT" w:cs="ArialMT"/>
          <w:sz w:val="24"/>
          <w:szCs w:val="24"/>
        </w:rPr>
        <w:t xml:space="preserve">            </w:t>
      </w:r>
      <w:r w:rsidRPr="001460FC">
        <w:rPr>
          <w:rFonts w:ascii="ArialMT" w:hAnsi="ArialMT" w:cs="ArialMT"/>
          <w:sz w:val="24"/>
          <w:szCs w:val="24"/>
        </w:rPr>
        <w:t>&lt;0.002</w:t>
      </w:r>
    </w:p>
    <w:p w14:paraId="46A36A49" w14:textId="77777777" w:rsidR="00C023C0" w:rsidRPr="00C023C0" w:rsidRDefault="00C023C0" w:rsidP="001460FC">
      <w:pPr>
        <w:rPr>
          <w:sz w:val="28"/>
          <w:szCs w:val="28"/>
          <w:u w:val="single"/>
        </w:rPr>
      </w:pPr>
      <w:r w:rsidRPr="00C023C0">
        <w:rPr>
          <w:sz w:val="28"/>
          <w:szCs w:val="28"/>
          <w:u w:val="single"/>
        </w:rPr>
        <w:t>Obliczanie wskaźnika równoziarnistości</w:t>
      </w:r>
    </w:p>
    <w:p w14:paraId="27603D47" w14:textId="0F3D8852" w:rsidR="00F378CF" w:rsidRDefault="00F378CF" w:rsidP="001460FC">
      <w:pPr>
        <w:rPr>
          <w:sz w:val="28"/>
          <w:szCs w:val="28"/>
        </w:rPr>
      </w:pPr>
      <w:r w:rsidRPr="00F378CF">
        <w:rPr>
          <w:sz w:val="28"/>
          <w:szCs w:val="28"/>
        </w:rPr>
        <w:t>Z kształtu krzywej można również wnioskować o równo- lub różnoziarnistości utworu glebowego. Im bardziej stromo przebiega krzywa uziarnienia, tym bardziej równoziarnisty jest utwór. Liczbowo oceny takiej można dokonać za pomocą wskaźnika równoziarnistości, którego wartość oblicza się ze wzoru</w:t>
      </w:r>
      <w:r w:rsidR="00A74023">
        <w:rPr>
          <w:sz w:val="28"/>
          <w:szCs w:val="28"/>
        </w:rPr>
        <w:t>:</w:t>
      </w:r>
    </w:p>
    <w:p w14:paraId="58CB9EFF" w14:textId="6B6D1622" w:rsidR="001E0255" w:rsidRDefault="001E0255" w:rsidP="001460FC">
      <w:pPr>
        <w:rPr>
          <w:noProof/>
          <w:sz w:val="28"/>
          <w:szCs w:val="28"/>
          <w:lang w:eastAsia="pl-PL"/>
        </w:rPr>
      </w:pPr>
      <w:r w:rsidRPr="001E0255">
        <w:rPr>
          <w:noProof/>
          <w:sz w:val="28"/>
          <w:szCs w:val="28"/>
          <w:lang w:eastAsia="pl-PL"/>
        </w:rPr>
        <w:drawing>
          <wp:inline distT="0" distB="0" distL="0" distR="0" wp14:anchorId="74A44782" wp14:editId="5D5849F3">
            <wp:extent cx="6134956" cy="301032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4956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05FE" w14:textId="77777777" w:rsidR="009B4099" w:rsidRDefault="009B4099" w:rsidP="001460FC">
      <w:pPr>
        <w:rPr>
          <w:noProof/>
          <w:sz w:val="28"/>
          <w:szCs w:val="28"/>
          <w:lang w:eastAsia="pl-PL"/>
        </w:rPr>
      </w:pPr>
    </w:p>
    <w:p w14:paraId="5C2035F7" w14:textId="69ADD3FD" w:rsidR="004F41ED" w:rsidRPr="00F378CF" w:rsidRDefault="00273E6D" w:rsidP="001460FC">
      <w:pPr>
        <w:rPr>
          <w:sz w:val="28"/>
          <w:szCs w:val="28"/>
        </w:rPr>
      </w:pPr>
      <w:r w:rsidRPr="00F378CF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C6E739" wp14:editId="4CAA6E45">
                <wp:simplePos x="0" y="0"/>
                <wp:positionH relativeFrom="column">
                  <wp:posOffset>2165985</wp:posOffset>
                </wp:positionH>
                <wp:positionV relativeFrom="paragraph">
                  <wp:posOffset>217805</wp:posOffset>
                </wp:positionV>
                <wp:extent cx="4392295" cy="368935"/>
                <wp:effectExtent l="0" t="0" r="0" b="0"/>
                <wp:wrapNone/>
                <wp:docPr id="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2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0A23F" w14:textId="77777777" w:rsidR="00273E6D" w:rsidRDefault="00273E6D" w:rsidP="00273E6D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Krzywa uziarnienia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6E7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70.55pt;margin-top:17.15pt;width:345.85pt;height:29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" filled="f" stroked="f">
                <v:textbox style="mso-fit-shape-to-text:t">
                  <w:txbxContent>
                    <w:p w14:paraId="1960A23F" w14:textId="77777777" w:rsidR="00273E6D" w:rsidRDefault="00273E6D" w:rsidP="00273E6D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Krzywa uziarnienia</w:t>
                      </w:r>
                    </w:p>
                  </w:txbxContent>
                </v:textbox>
              </v:shape>
            </w:pict>
          </mc:Fallback>
        </mc:AlternateContent>
      </w:r>
      <w:r w:rsidRPr="00F378CF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6192" behindDoc="0" locked="0" layoutInCell="1" allowOverlap="1" wp14:anchorId="6185E55A" wp14:editId="68BCAA39">
            <wp:simplePos x="0" y="0"/>
            <wp:positionH relativeFrom="column">
              <wp:posOffset>294005</wp:posOffset>
            </wp:positionH>
            <wp:positionV relativeFrom="paragraph">
              <wp:posOffset>721360</wp:posOffset>
            </wp:positionV>
            <wp:extent cx="5972810" cy="3686810"/>
            <wp:effectExtent l="0" t="0" r="8890" b="8890"/>
            <wp:wrapNone/>
            <wp:docPr id="11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4F41ED" w:rsidRPr="00F378CF" w:rsidSect="00273E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C5C55"/>
    <w:multiLevelType w:val="hybridMultilevel"/>
    <w:tmpl w:val="847E7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6D"/>
    <w:rsid w:val="001460FC"/>
    <w:rsid w:val="001E0255"/>
    <w:rsid w:val="00222773"/>
    <w:rsid w:val="00273E6D"/>
    <w:rsid w:val="00274223"/>
    <w:rsid w:val="002A494F"/>
    <w:rsid w:val="002D544C"/>
    <w:rsid w:val="003210C8"/>
    <w:rsid w:val="00381E84"/>
    <w:rsid w:val="004F41ED"/>
    <w:rsid w:val="006142CB"/>
    <w:rsid w:val="00776558"/>
    <w:rsid w:val="009B4099"/>
    <w:rsid w:val="00A74023"/>
    <w:rsid w:val="00AF1358"/>
    <w:rsid w:val="00BF3E49"/>
    <w:rsid w:val="00C023C0"/>
    <w:rsid w:val="00CE7BDD"/>
    <w:rsid w:val="00F378CF"/>
    <w:rsid w:val="00FA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83F8"/>
  <w15:docId w15:val="{D372C3C0-B755-654A-85BD-576ED0FB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3E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Monika Zdeb</cp:lastModifiedBy>
  <cp:revision>2</cp:revision>
  <dcterms:created xsi:type="dcterms:W3CDTF">2024-12-08T21:23:00Z</dcterms:created>
  <dcterms:modified xsi:type="dcterms:W3CDTF">2024-12-08T21:23:00Z</dcterms:modified>
</cp:coreProperties>
</file>