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FB" w:rsidRDefault="000617A3" w:rsidP="000617A3">
      <w:pPr>
        <w:pStyle w:val="Akapitzlist"/>
        <w:numPr>
          <w:ilvl w:val="0"/>
          <w:numId w:val="1"/>
        </w:numPr>
      </w:pPr>
      <w:r>
        <w:t>Podstawowe pojęcia dotyczące ekologii i ochrony środowiska: definicja środowiska, cechy środowiska jako systemu, zasoby środowiska, usługi środowiska, o czym mówi prawo minimum Liebiga, definicja antropopresji, rodzaje zanieczyszczeń środowiska, co to jest ochrona środowiska, cele ochrony środowiska, zasady ogólne w regulacjach podstawowych dotyczących ochrony środowiska</w:t>
      </w:r>
      <w:r w:rsidR="00607DC5">
        <w:t xml:space="preserve"> – omówić każdą z nich</w:t>
      </w:r>
    </w:p>
    <w:p w:rsidR="00607DC5" w:rsidRDefault="00607DC5" w:rsidP="000617A3">
      <w:pPr>
        <w:pStyle w:val="Akapitzlist"/>
        <w:numPr>
          <w:ilvl w:val="0"/>
          <w:numId w:val="1"/>
        </w:numPr>
      </w:pPr>
      <w:r>
        <w:t xml:space="preserve">Wymienić </w:t>
      </w:r>
      <w:r w:rsidR="00B527D8">
        <w:t xml:space="preserve">omawiane na wykładzie </w:t>
      </w:r>
      <w:bookmarkStart w:id="0" w:name="_GoBack"/>
      <w:bookmarkEnd w:id="0"/>
      <w:r>
        <w:t>problemy środowiskowe</w:t>
      </w:r>
      <w:r w:rsidR="00B527D8">
        <w:t>.</w:t>
      </w:r>
    </w:p>
    <w:p w:rsidR="00910B6D" w:rsidRDefault="00910B6D" w:rsidP="00910B6D">
      <w:pPr>
        <w:pStyle w:val="Akapitzlist"/>
        <w:numPr>
          <w:ilvl w:val="0"/>
          <w:numId w:val="1"/>
        </w:numPr>
      </w:pPr>
      <w:r>
        <w:t>Globalne ocieplenie – definicja, przyczyny, skutki (</w:t>
      </w:r>
      <w:r w:rsidRPr="00910B6D">
        <w:t>Zagrożenie gatunków i systemów ekologicznych</w:t>
      </w:r>
      <w:r>
        <w:t>, z</w:t>
      </w:r>
      <w:r w:rsidRPr="00910B6D">
        <w:t>miany cyklu hydrologicznego i cyrkulacji mas powietrza atmosferycznego</w:t>
      </w:r>
      <w:r>
        <w:t>, z</w:t>
      </w:r>
      <w:r w:rsidRPr="00910B6D">
        <w:t>miany poziomu mórz i oceanów</w:t>
      </w:r>
      <w:r>
        <w:t>, z</w:t>
      </w:r>
      <w:r w:rsidRPr="00910B6D">
        <w:t>agrożenie gatunków i systemów ekologicznych</w:t>
      </w:r>
      <w:r>
        <w:t>, z</w:t>
      </w:r>
      <w:r w:rsidRPr="00910B6D">
        <w:t>miany w produkcji żywności</w:t>
      </w:r>
      <w:r>
        <w:t>, s</w:t>
      </w:r>
      <w:r w:rsidRPr="00910B6D">
        <w:t>kutki zdrowotne</w:t>
      </w:r>
      <w:r>
        <w:t>, s</w:t>
      </w:r>
      <w:r w:rsidRPr="00910B6D">
        <w:t>kutki społeczne i ekonomiczne</w:t>
      </w:r>
    </w:p>
    <w:p w:rsidR="00910B6D" w:rsidRDefault="00910B6D" w:rsidP="000617A3">
      <w:pPr>
        <w:pStyle w:val="Akapitzlist"/>
        <w:numPr>
          <w:ilvl w:val="0"/>
          <w:numId w:val="1"/>
        </w:numPr>
      </w:pPr>
      <w:r>
        <w:t>Niszczenie ozonosfery: skutki niedoboru ozonu w warstwie stratosfery, ksutki nadmiaru ozonu w warstwie troposfery</w:t>
      </w:r>
    </w:p>
    <w:p w:rsidR="00910B6D" w:rsidRDefault="00910B6D" w:rsidP="000617A3">
      <w:pPr>
        <w:pStyle w:val="Akapitzlist"/>
        <w:numPr>
          <w:ilvl w:val="0"/>
          <w:numId w:val="1"/>
        </w:numPr>
      </w:pPr>
      <w:r>
        <w:t>Poziomy bioróżnorodności, przyczyny wymierania gatunków, co określają i co nakazują dyrektywy UE: „…w sprawie ochrony siedlisk naturalnych oraz dzikiej flory i fauny” oraz :…w sprawie ochrony dzikich ptaków”.</w:t>
      </w:r>
    </w:p>
    <w:p w:rsidR="00910B6D" w:rsidRDefault="00910B6D" w:rsidP="000617A3">
      <w:pPr>
        <w:pStyle w:val="Akapitzlist"/>
        <w:numPr>
          <w:ilvl w:val="0"/>
          <w:numId w:val="1"/>
        </w:numPr>
      </w:pPr>
      <w:r>
        <w:t>Funkcje gleb, typy degradacji gleb, formy egradacji gleb (wymienić), antropogeniczne przyczyny erozji gleb.</w:t>
      </w:r>
    </w:p>
    <w:p w:rsidR="00910B6D" w:rsidRDefault="00910B6D" w:rsidP="000617A3">
      <w:pPr>
        <w:pStyle w:val="Akapitzlist"/>
        <w:numPr>
          <w:ilvl w:val="0"/>
          <w:numId w:val="1"/>
        </w:numPr>
      </w:pPr>
      <w:r>
        <w:t>Rola lasów w biosferze, przyczyny powstawania zagrożeń ekosystemów leśnych.</w:t>
      </w:r>
    </w:p>
    <w:p w:rsidR="00910B6D" w:rsidRDefault="00B527D8" w:rsidP="000617A3">
      <w:pPr>
        <w:pStyle w:val="Akapitzlist"/>
        <w:numPr>
          <w:ilvl w:val="0"/>
          <w:numId w:val="1"/>
        </w:numPr>
      </w:pPr>
      <w:r>
        <w:t>Przyczyny deficytów wód, drogi przedostawania się zanieczyszczeń do wód, przyczyny i skutki eutrofizacji.</w:t>
      </w:r>
    </w:p>
    <w:sectPr w:rsidR="0091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445" w:rsidRDefault="00E30445" w:rsidP="00607DC5">
      <w:pPr>
        <w:spacing w:after="0" w:line="240" w:lineRule="auto"/>
      </w:pPr>
      <w:r>
        <w:separator/>
      </w:r>
    </w:p>
  </w:endnote>
  <w:endnote w:type="continuationSeparator" w:id="0">
    <w:p w:rsidR="00E30445" w:rsidRDefault="00E30445" w:rsidP="006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445" w:rsidRDefault="00E30445" w:rsidP="00607DC5">
      <w:pPr>
        <w:spacing w:after="0" w:line="240" w:lineRule="auto"/>
      </w:pPr>
      <w:r>
        <w:separator/>
      </w:r>
    </w:p>
  </w:footnote>
  <w:footnote w:type="continuationSeparator" w:id="0">
    <w:p w:rsidR="00E30445" w:rsidRDefault="00E30445" w:rsidP="00607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C37D0"/>
    <w:multiLevelType w:val="hybridMultilevel"/>
    <w:tmpl w:val="77F8C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3"/>
    <w:rsid w:val="000023A6"/>
    <w:rsid w:val="000617A3"/>
    <w:rsid w:val="001339B5"/>
    <w:rsid w:val="005B0A40"/>
    <w:rsid w:val="00607DC5"/>
    <w:rsid w:val="00660AD1"/>
    <w:rsid w:val="008F70F2"/>
    <w:rsid w:val="00910B6D"/>
    <w:rsid w:val="00B527D8"/>
    <w:rsid w:val="00CC6580"/>
    <w:rsid w:val="00E30445"/>
    <w:rsid w:val="00E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847E7-5E7C-4080-A177-A03D83CB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7A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D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DC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1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2018-12-22T20:35:00Z</dcterms:created>
  <dcterms:modified xsi:type="dcterms:W3CDTF">2018-12-22T21:25:00Z</dcterms:modified>
</cp:coreProperties>
</file>